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桂林电子科技大学2019-2020学年第2学期</w:t>
      </w: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  <w:u w:val="single"/>
        </w:rPr>
        <w:t>程序设计与问题求解</w:t>
      </w:r>
      <w:r>
        <w:rPr>
          <w:rFonts w:hint="eastAsia"/>
          <w:b/>
          <w:sz w:val="44"/>
          <w:szCs w:val="44"/>
        </w:rPr>
        <w:t>实验报告</w:t>
      </w:r>
    </w:p>
    <w:p/>
    <w:tbl>
      <w:tblPr>
        <w:tblStyle w:val="10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337"/>
        <w:gridCol w:w="540"/>
        <w:gridCol w:w="180"/>
        <w:gridCol w:w="617"/>
        <w:gridCol w:w="103"/>
        <w:gridCol w:w="437"/>
        <w:gridCol w:w="718"/>
        <w:gridCol w:w="540"/>
        <w:gridCol w:w="487"/>
        <w:gridCol w:w="357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4472" w:type="dxa"/>
            <w:gridSpan w:val="8"/>
            <w:tcBorders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  循环结构程序设计</w:t>
            </w:r>
          </w:p>
        </w:tc>
        <w:tc>
          <w:tcPr>
            <w:tcW w:w="487" w:type="dxa"/>
            <w:vMerge w:val="restart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3578" w:type="dxa"/>
            <w:vMerge w:val="restart"/>
            <w:tcBorders>
              <w:left w:val="single" w:color="auto" w:sz="4" w:space="0"/>
            </w:tcBorders>
            <w:shd w:val="clear" w:color="auto" w:fill="auto"/>
          </w:tcPr>
          <w:p>
            <w:r>
              <w:rPr>
                <w:rFonts w:hint="eastAsia"/>
              </w:rPr>
              <w:t>课号：</w:t>
            </w:r>
          </w:p>
          <w:p>
            <w:r>
              <w:rPr>
                <w:rFonts w:hint="eastAsia"/>
              </w:rPr>
              <w:t>辅导教师意见：</w:t>
            </w:r>
          </w:p>
          <w:p/>
          <w:p>
            <w:pPr>
              <w:rPr>
                <w:rFonts w:hint="eastAsia" w:eastAsia="宋体"/>
                <w:lang w:val="en-US" w:eastAsia="zh-CN"/>
              </w:rPr>
            </w:pPr>
            <w:bookmarkStart w:id="0" w:name="_GoBack"/>
            <w:bookmarkEnd w:id="0"/>
          </w:p>
          <w:p/>
          <w:p>
            <w:r>
              <w:rPr>
                <w:rFonts w:hint="eastAsia"/>
              </w:rPr>
              <w:t>成绩教师签名：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057" w:type="dxa"/>
            <w:gridSpan w:val="3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计算机与信息安全学院</w:t>
            </w:r>
          </w:p>
        </w:tc>
        <w:tc>
          <w:tcPr>
            <w:tcW w:w="720" w:type="dxa"/>
            <w:gridSpan w:val="2"/>
            <w:tcBorders>
              <w:top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专业</w:t>
            </w:r>
          </w:p>
        </w:tc>
        <w:tc>
          <w:tcPr>
            <w:tcW w:w="1695" w:type="dxa"/>
            <w:gridSpan w:val="3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计算机大类</w:t>
            </w:r>
          </w:p>
        </w:tc>
        <w:tc>
          <w:tcPr>
            <w:tcW w:w="487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3578" w:type="dxa"/>
            <w:vMerge w:val="continue"/>
            <w:tcBorders>
              <w:left w:val="single" w:color="auto" w:sz="4" w:space="0"/>
            </w:tcBorders>
            <w:shd w:val="clear" w:color="auto" w:fill="auto"/>
          </w:tcPr>
          <w:p/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057" w:type="dxa"/>
            <w:gridSpan w:val="3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1900301517</w:t>
            </w:r>
          </w:p>
        </w:tc>
        <w:tc>
          <w:tcPr>
            <w:tcW w:w="720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1695" w:type="dxa"/>
            <w:gridSpan w:val="3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hint="eastAsia" w:eastAsia="宋体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陆洪业</w:t>
            </w:r>
          </w:p>
        </w:tc>
        <w:tc>
          <w:tcPr>
            <w:tcW w:w="487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3578" w:type="dxa"/>
            <w:vMerge w:val="continue"/>
            <w:tcBorders>
              <w:left w:val="single" w:color="auto" w:sz="4" w:space="0"/>
            </w:tcBorders>
            <w:shd w:val="clear" w:color="auto" w:fill="auto"/>
          </w:tcPr>
          <w:p/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8" w:hRule="atLeast"/>
          <w:jc w:val="center"/>
        </w:trPr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1337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2020</w:t>
            </w:r>
          </w:p>
        </w:tc>
        <w:tc>
          <w:tcPr>
            <w:tcW w:w="540" w:type="dxa"/>
            <w:tcBorders>
              <w:top w:val="single" w:color="auto" w:sz="4" w:space="0"/>
              <w:left w:val="nil"/>
            </w:tcBorders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年</w:t>
            </w:r>
          </w:p>
        </w:tc>
        <w:tc>
          <w:tcPr>
            <w:tcW w:w="797" w:type="dxa"/>
            <w:gridSpan w:val="2"/>
            <w:tcBorders>
              <w:top w:val="single" w:color="auto" w:sz="4" w:space="0"/>
              <w:left w:val="nil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04</w:t>
            </w:r>
          </w:p>
        </w:tc>
        <w:tc>
          <w:tcPr>
            <w:tcW w:w="540" w:type="dxa"/>
            <w:gridSpan w:val="2"/>
            <w:tcBorders>
              <w:top w:val="single" w:color="auto" w:sz="4" w:space="0"/>
              <w:left w:val="nil"/>
            </w:tcBorders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月</w:t>
            </w:r>
          </w:p>
        </w:tc>
        <w:tc>
          <w:tcPr>
            <w:tcW w:w="718" w:type="dxa"/>
            <w:tcBorders>
              <w:top w:val="single" w:color="auto" w:sz="4" w:space="0"/>
              <w:left w:val="nil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09</w:t>
            </w:r>
          </w:p>
        </w:tc>
        <w:tc>
          <w:tcPr>
            <w:tcW w:w="540" w:type="dxa"/>
            <w:tcBorders>
              <w:top w:val="single" w:color="auto" w:sz="4" w:space="0"/>
              <w:left w:val="nil"/>
            </w:tcBorders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日</w:t>
            </w:r>
          </w:p>
        </w:tc>
        <w:tc>
          <w:tcPr>
            <w:tcW w:w="487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ordWrap w:val="0"/>
              <w:ind w:left="57"/>
              <w:jc w:val="right"/>
            </w:pPr>
          </w:p>
        </w:tc>
        <w:tc>
          <w:tcPr>
            <w:tcW w:w="3578" w:type="dxa"/>
            <w:vMerge w:val="continue"/>
            <w:tcBorders>
              <w:left w:val="single" w:color="auto" w:sz="4" w:space="0"/>
            </w:tcBorders>
            <w:shd w:val="clear" w:color="auto" w:fill="auto"/>
          </w:tcPr>
          <w:p/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  <w:jc w:val="center"/>
        </w:trPr>
        <w:tc>
          <w:tcPr>
            <w:tcW w:w="1188" w:type="dxa"/>
            <w:tcBorders>
              <w:bottom w:val="doub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4472" w:type="dxa"/>
            <w:gridSpan w:val="8"/>
            <w:tcBorders>
              <w:bottom w:val="doub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487" w:type="dxa"/>
            <w:vMerge w:val="continue"/>
            <w:tcBorders>
              <w:bottom w:val="doub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3578" w:type="dxa"/>
            <w:vMerge w:val="continue"/>
            <w:tcBorders>
              <w:left w:val="single" w:color="auto" w:sz="4" w:space="0"/>
              <w:bottom w:val="double" w:color="auto" w:sz="4" w:space="0"/>
            </w:tcBorders>
            <w:shd w:val="clear" w:color="auto" w:fill="auto"/>
          </w:tcPr>
          <w:p/>
        </w:tc>
      </w:tr>
    </w:tbl>
    <w:p>
      <w:pPr>
        <w:pStyle w:val="2"/>
        <w:rPr>
          <w:rFonts w:hint="eastAsia"/>
        </w:rPr>
      </w:pPr>
      <w:r>
        <w:rPr>
          <w:rFonts w:hint="eastAsia" w:eastAsia="楷体_GB2312"/>
          <w:sz w:val="28"/>
        </w:rPr>
        <w:t xml:space="preserve">  一．实验目的：</w:t>
      </w:r>
    </w:p>
    <w:p>
      <w:pPr>
        <w:numPr>
          <w:ilvl w:val="0"/>
          <w:numId w:val="1"/>
        </w:numPr>
        <w:spacing w:line="400" w:lineRule="exact"/>
        <w:outlineLvl w:val="5"/>
      </w:pPr>
      <w:r>
        <w:rPr>
          <w:rFonts w:hint="eastAsia"/>
        </w:rPr>
        <w:t>掌握循环程序设计思路；</w:t>
      </w:r>
    </w:p>
    <w:p>
      <w:pPr>
        <w:numPr>
          <w:ilvl w:val="0"/>
          <w:numId w:val="1"/>
        </w:numPr>
        <w:spacing w:line="400" w:lineRule="exact"/>
        <w:outlineLvl w:val="5"/>
      </w:pPr>
      <w:r>
        <w:rPr>
          <w:rFonts w:hint="eastAsia"/>
        </w:rPr>
        <w:t>能熟练使用3种循环结构对问题进行求解；</w:t>
      </w:r>
    </w:p>
    <w:p>
      <w:pPr>
        <w:numPr>
          <w:ilvl w:val="0"/>
          <w:numId w:val="1"/>
        </w:numPr>
        <w:spacing w:line="400" w:lineRule="exact"/>
        <w:outlineLvl w:val="5"/>
      </w:pPr>
      <w:r>
        <w:rPr>
          <w:rFonts w:hint="eastAsia"/>
        </w:rPr>
        <w:t>掌握穷举法、递推法等在工程问题中的应用。</w:t>
      </w:r>
    </w:p>
    <w:tbl>
      <w:tblPr>
        <w:tblStyle w:val="10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9663" w:type="dxa"/>
          </w:tcPr>
          <w:p>
            <w:pPr>
              <w:pStyle w:val="2"/>
              <w:rPr>
                <w:rFonts w:eastAsia="楷体_GB2312"/>
                <w:b w:val="0"/>
                <w:bCs w:val="0"/>
                <w:sz w:val="28"/>
              </w:rPr>
            </w:pPr>
            <w:r>
              <w:rPr>
                <w:rFonts w:hint="eastAsia" w:eastAsia="楷体_GB2312"/>
                <w:sz w:val="28"/>
              </w:rPr>
              <w:t>二、实验内容和步骤:</w:t>
            </w:r>
          </w:p>
        </w:tc>
      </w:tr>
    </w:tbl>
    <w:p>
      <w:pPr>
        <w:pStyle w:val="3"/>
        <w:ind w:firstLine="283" w:firstLineChars="118"/>
        <w:rPr>
          <w:rFonts w:hint="eastAsia"/>
        </w:rPr>
      </w:pPr>
      <w:r>
        <w:rPr>
          <w:rFonts w:hint="eastAsia"/>
        </w:rPr>
        <w:t xml:space="preserve"> 1. 分析并修改下面程序错误，使之能够正常运行。</w:t>
      </w:r>
    </w:p>
    <w:p>
      <w:pPr>
        <w:rPr>
          <w:rFonts w:hint="eastAsia"/>
        </w:rPr>
      </w:pPr>
      <w:r>
        <w:rPr>
          <w:rFonts w:hint="eastAsia"/>
          <w:b/>
        </w:rPr>
        <w:t xml:space="preserve">   错误代码如下： </w:t>
      </w:r>
      <w:r>
        <w:rPr>
          <w:rFonts w:hint="eastAsia"/>
        </w:rPr>
        <w:t>该程序用于求从1到100的整数和。</w:t>
      </w:r>
    </w:p>
    <w:p>
      <w:pPr>
        <w:ind w:firstLine="359" w:firstLineChars="171"/>
      </w:pPr>
      <w:r>
        <w:t>#include &lt;stdio.h&gt;</w:t>
      </w:r>
    </w:p>
    <w:p>
      <w:pPr>
        <w:ind w:firstLine="359" w:firstLineChars="171"/>
      </w:pPr>
      <w:r>
        <w:rPr>
          <w:rFonts w:hint="eastAsia"/>
        </w:rPr>
        <w:t xml:space="preserve">int </w:t>
      </w:r>
      <w:r>
        <w:t xml:space="preserve"> main()</w:t>
      </w:r>
    </w:p>
    <w:p>
      <w:pPr>
        <w:ind w:firstLine="359" w:firstLineChars="171"/>
      </w:pPr>
      <w:r>
        <w:t>{</w:t>
      </w:r>
    </w:p>
    <w:p>
      <w:pPr>
        <w:ind w:firstLine="359" w:firstLineChars="171"/>
      </w:pPr>
      <w:r>
        <w:rPr>
          <w:rFonts w:hint="eastAsia"/>
        </w:rPr>
        <w:t xml:space="preserve"> </w:t>
      </w:r>
      <w:r>
        <w:tab/>
      </w:r>
      <w:r>
        <w:t>int i=</w:t>
      </w:r>
      <w:r>
        <w:rPr>
          <w:rFonts w:hint="eastAsia"/>
        </w:rPr>
        <w:t>1</w:t>
      </w:r>
      <w:r>
        <w:t>;</w:t>
      </w:r>
    </w:p>
    <w:p>
      <w:pPr>
        <w:ind w:firstLine="359" w:firstLineChars="171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int sum=0;</w:t>
      </w:r>
    </w:p>
    <w:p>
      <w:pPr>
        <w:ind w:firstLine="359" w:firstLineChars="171"/>
      </w:pPr>
    </w:p>
    <w:p>
      <w:pPr>
        <w:ind w:firstLine="359" w:firstLineChars="171"/>
      </w:pPr>
      <w:r>
        <w:rPr>
          <w:rFonts w:hint="eastAsia"/>
        </w:rPr>
        <w:t xml:space="preserve"> </w:t>
      </w:r>
      <w:r>
        <w:tab/>
      </w:r>
      <w:r>
        <w:t>while (i&lt;=100)</w:t>
      </w:r>
      <w:r>
        <w:rPr>
          <w:rFonts w:hint="eastAsia"/>
        </w:rPr>
        <w:t>;</w:t>
      </w:r>
    </w:p>
    <w:p>
      <w:pPr>
        <w:ind w:firstLine="359" w:firstLineChars="171"/>
      </w:pPr>
      <w:r>
        <w:rPr>
          <w:rFonts w:hint="eastAsia"/>
        </w:rPr>
        <w:t xml:space="preserve"> </w:t>
      </w:r>
      <w:r>
        <w:tab/>
      </w:r>
      <w:r>
        <w:t>{</w:t>
      </w:r>
    </w:p>
    <w:p>
      <w:pPr>
        <w:ind w:firstLine="359" w:firstLineChars="171"/>
      </w:pPr>
      <w:r>
        <w:rPr>
          <w:rFonts w:hint="eastAsia"/>
        </w:rPr>
        <w:t xml:space="preserve"> </w:t>
      </w:r>
      <w:r>
        <w:tab/>
      </w:r>
      <w:r>
        <w:tab/>
      </w:r>
      <w:r>
        <w:t>sum+=i;</w:t>
      </w:r>
    </w:p>
    <w:p>
      <w:pPr>
        <w:ind w:firstLine="569" w:firstLineChars="271"/>
      </w:pPr>
      <w:r>
        <w:tab/>
      </w:r>
      <w:r>
        <w:t>}</w:t>
      </w:r>
    </w:p>
    <w:p>
      <w:pPr>
        <w:ind w:firstLine="359" w:firstLineChars="171"/>
        <w:rPr>
          <w:rFonts w:hint="eastAsia"/>
        </w:rPr>
      </w:pPr>
      <w:r>
        <w:rPr>
          <w:rFonts w:hint="eastAsia"/>
        </w:rPr>
        <w:t xml:space="preserve"> </w:t>
      </w:r>
      <w:r>
        <w:tab/>
      </w:r>
      <w:r>
        <w:t>printf("sum=%d\n",sum);</w:t>
      </w:r>
    </w:p>
    <w:p>
      <w:pPr>
        <w:ind w:firstLine="359" w:firstLineChars="17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 0;</w:t>
      </w:r>
    </w:p>
    <w:p>
      <w:pPr>
        <w:ind w:firstLine="359" w:firstLineChars="171"/>
        <w:rPr>
          <w:rFonts w:hint="eastAsia"/>
        </w:rPr>
      </w:pPr>
      <w:r>
        <w:t>}</w:t>
      </w:r>
    </w:p>
    <w:p>
      <w:pPr>
        <w:ind w:firstLine="422" w:firstLineChars="201"/>
      </w:pPr>
      <w:r>
        <w:drawing>
          <wp:inline distT="0" distB="0" distL="114300" distR="114300">
            <wp:extent cx="6287135" cy="7555865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1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错误原因</w:t>
      </w:r>
      <w:r>
        <w:rPr>
          <w:rFonts w:hint="eastAsia"/>
          <w:lang w:val="en-US" w:eastAsia="zh-CN"/>
        </w:rPr>
        <w:t>: while放在代码块前面不需要分号,否则while为无限空循环,空转；循环里面必须有一个循环控制变量改变,否则无法跳出循环.</w:t>
      </w:r>
    </w:p>
    <w:p>
      <w:pPr>
        <w:pStyle w:val="3"/>
        <w:ind w:firstLine="240" w:firstLineChars="100"/>
        <w:rPr>
          <w:rFonts w:hint="eastAsia"/>
        </w:rPr>
      </w:pPr>
      <w:r>
        <w:rPr>
          <w:rFonts w:hint="eastAsia"/>
        </w:rPr>
        <w:t>2. 编写程序实现以下功能</w:t>
      </w:r>
    </w:p>
    <w:p>
      <w:pPr>
        <w:rPr>
          <w:rFonts w:hint="eastAsia"/>
        </w:rPr>
      </w:pPr>
      <w:r>
        <w:rPr>
          <w:rFonts w:hint="eastAsia"/>
        </w:rPr>
        <w:t>（1）请用三种结构实现从1到20之间的偶数累加，奇数相乘，并将偶数累加的结果输出，奇数相乘的结果输出。</w:t>
      </w:r>
    </w:p>
    <w:p>
      <w:pPr>
        <w:pStyle w:val="5"/>
        <w:rPr>
          <w:rFonts w:ascii="黑体" w:eastAsia="黑体"/>
          <w:b/>
          <w:color w:val="FF0000"/>
          <w:sz w:val="24"/>
        </w:rPr>
      </w:pPr>
      <w:r>
        <w:drawing>
          <wp:inline distT="0" distB="0" distL="114300" distR="114300">
            <wp:extent cx="6285865" cy="6925945"/>
            <wp:effectExtent l="0" t="0" r="12065" b="165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2"/>
        </w:numPr>
        <w:rPr>
          <w:rFonts w:hint="eastAsia"/>
          <w:b/>
        </w:rPr>
      </w:pPr>
      <w:r>
        <w:rPr>
          <w:rFonts w:hint="eastAsia" w:ascii="Times New Roman" w:hAnsi="Times New Roman" w:cs="Times New Roman"/>
          <w:szCs w:val="24"/>
        </w:rPr>
        <w:t>从键盘输入任意字符（直到输入字符q或Q时退出），分别统计输出一共有多少个数字，多少个小写字母，多少个大写字母及多少个除上述以外的其他字符的个数。</w:t>
      </w:r>
      <w:r>
        <w:rPr>
          <w:rFonts w:hint="eastAsia"/>
          <w:b/>
        </w:rPr>
        <w:t>（注意：这里最后一个q或Q也要计算在内！）</w:t>
      </w:r>
    </w:p>
    <w:p>
      <w:pPr>
        <w:pStyle w:val="5"/>
        <w:numPr>
          <w:numId w:val="0"/>
        </w:numPr>
        <w:rPr>
          <w:rFonts w:hint="eastAsia"/>
          <w:b/>
        </w:rPr>
      </w:pPr>
      <w:r>
        <w:drawing>
          <wp:inline distT="0" distB="0" distL="114300" distR="114300">
            <wp:extent cx="6284595" cy="6887845"/>
            <wp:effectExtent l="0" t="0" r="13335" b="177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688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0" w:lineRule="atLeast"/>
      </w:pPr>
    </w:p>
    <w:p>
      <w:pPr>
        <w:rPr>
          <w:rFonts w:hint="eastAsia"/>
        </w:rPr>
      </w:pPr>
      <w:r>
        <w:rPr>
          <w:rFonts w:hint="eastAsia"/>
        </w:rPr>
        <w:t>（3）输入一行字符，统计其中单词的个数。各单词之间用空格分隔，空格数可以是多个。(选做)</w:t>
      </w:r>
    </w:p>
    <w:p>
      <w:pPr>
        <w:pStyle w:val="4"/>
        <w:rPr>
          <w:rFonts w:hint="eastAsia" w:ascii="宋体" w:hAnsi="宋体"/>
          <w:kern w:val="44"/>
          <w:szCs w:val="21"/>
        </w:rPr>
      </w:pPr>
      <w:r>
        <w:rPr>
          <w:rFonts w:hint="eastAsia" w:ascii="宋体" w:hAnsi="宋体"/>
          <w:kern w:val="44"/>
          <w:szCs w:val="21"/>
        </w:rPr>
        <w:t xml:space="preserve">      输入输出示例</w:t>
      </w:r>
    </w:p>
    <w:p>
      <w:pPr>
        <w:pStyle w:val="4"/>
        <w:rPr>
          <w:rFonts w:hint="eastAsia" w:ascii="宋体" w:hAnsi="宋体"/>
          <w:kern w:val="44"/>
          <w:szCs w:val="21"/>
        </w:rPr>
      </w:pPr>
      <w:r>
        <w:rPr>
          <w:rFonts w:hint="eastAsia" w:ascii="宋体" w:hAnsi="宋体"/>
          <w:kern w:val="44"/>
          <w:szCs w:val="21"/>
        </w:rPr>
        <w:t xml:space="preserve">      I</w:t>
      </w:r>
      <w:r>
        <w:rPr>
          <w:rFonts w:ascii="宋体" w:hAnsi="宋体"/>
          <w:kern w:val="44"/>
          <w:szCs w:val="21"/>
        </w:rPr>
        <w:t xml:space="preserve">nput words: </w:t>
      </w:r>
      <w:r>
        <w:rPr>
          <w:rFonts w:ascii="宋体" w:hAnsi="宋体"/>
          <w:kern w:val="44"/>
          <w:szCs w:val="21"/>
          <w:u w:val="single"/>
        </w:rPr>
        <w:t xml:space="preserve">The </w:t>
      </w:r>
      <w:r>
        <w:rPr>
          <w:rFonts w:hint="eastAsia" w:ascii="宋体" w:hAnsi="宋体"/>
          <w:kern w:val="44"/>
          <w:szCs w:val="21"/>
          <w:u w:val="single"/>
        </w:rPr>
        <w:t xml:space="preserve"> </w:t>
      </w:r>
      <w:r>
        <w:rPr>
          <w:rFonts w:ascii="宋体" w:hAnsi="宋体"/>
          <w:kern w:val="44"/>
          <w:szCs w:val="21"/>
          <w:u w:val="single"/>
        </w:rPr>
        <w:t xml:space="preserve"> sum of</w:t>
      </w:r>
      <w:r>
        <w:rPr>
          <w:rFonts w:hint="eastAsia" w:ascii="宋体" w:hAnsi="宋体"/>
          <w:kern w:val="44"/>
          <w:szCs w:val="21"/>
          <w:u w:val="single"/>
        </w:rPr>
        <w:t xml:space="preserve"> </w:t>
      </w:r>
      <w:r>
        <w:rPr>
          <w:rFonts w:ascii="宋体" w:hAnsi="宋体"/>
          <w:kern w:val="44"/>
          <w:szCs w:val="21"/>
          <w:u w:val="single"/>
        </w:rPr>
        <w:t>the</w:t>
      </w:r>
      <w:r>
        <w:rPr>
          <w:rFonts w:hint="eastAsia" w:ascii="宋体" w:hAnsi="宋体"/>
          <w:kern w:val="44"/>
          <w:szCs w:val="21"/>
          <w:u w:val="single"/>
        </w:rPr>
        <w:t xml:space="preserve">   </w:t>
      </w:r>
      <w:r>
        <w:rPr>
          <w:rFonts w:ascii="宋体" w:hAnsi="宋体"/>
          <w:kern w:val="44"/>
          <w:szCs w:val="21"/>
          <w:u w:val="single"/>
        </w:rPr>
        <w:t xml:space="preserve"> odd </w:t>
      </w:r>
      <w:r>
        <w:rPr>
          <w:rFonts w:hint="eastAsia" w:ascii="宋体" w:hAnsi="宋体"/>
          <w:kern w:val="44"/>
          <w:szCs w:val="21"/>
          <w:u w:val="single"/>
        </w:rPr>
        <w:t xml:space="preserve">   </w:t>
      </w:r>
      <w:r>
        <w:rPr>
          <w:rFonts w:ascii="宋体" w:hAnsi="宋体"/>
          <w:kern w:val="44"/>
          <w:szCs w:val="21"/>
          <w:u w:val="single"/>
        </w:rPr>
        <w:t>numbers</w:t>
      </w:r>
      <w:r>
        <w:rPr>
          <w:rFonts w:hint="eastAsia" w:ascii="宋体" w:hAnsi="宋体"/>
          <w:kern w:val="44"/>
          <w:szCs w:val="21"/>
          <w:u w:val="single"/>
        </w:rPr>
        <w:t>.</w:t>
      </w:r>
    </w:p>
    <w:p>
      <w:pPr>
        <w:pStyle w:val="4"/>
        <w:rPr>
          <w:rFonts w:hint="eastAsia" w:ascii="宋体" w:hAnsi="宋体"/>
          <w:kern w:val="44"/>
          <w:szCs w:val="21"/>
        </w:rPr>
      </w:pPr>
      <w:r>
        <w:rPr>
          <w:rFonts w:ascii="宋体" w:hAnsi="宋体"/>
          <w:kern w:val="44"/>
          <w:szCs w:val="21"/>
        </w:rPr>
        <w:t xml:space="preserve">      Count = 6</w:t>
      </w:r>
    </w:p>
    <w:p>
      <w:pPr>
        <w:rPr>
          <w:rFonts w:hint="eastAsia"/>
        </w:rPr>
      </w:pPr>
      <w:r>
        <w:drawing>
          <wp:inline distT="0" distB="0" distL="114300" distR="114300">
            <wp:extent cx="6289675" cy="6170930"/>
            <wp:effectExtent l="0" t="0" r="8255" b="165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617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（4）要求按如下数字形状输出（循环嵌套）。</w:t>
      </w:r>
    </w:p>
    <w:p>
      <w:pPr>
        <w:ind w:firstLine="1260" w:firstLineChars="600"/>
        <w:rPr>
          <w:rFonts w:hint="eastAsia"/>
        </w:rPr>
      </w:pPr>
      <w:r>
        <w:rPr>
          <w:rFonts w:hint="eastAsia"/>
        </w:rPr>
        <w:t xml:space="preserve">        1</w:t>
      </w:r>
    </w:p>
    <w:p>
      <w:pPr>
        <w:ind w:firstLine="1260" w:firstLineChars="600"/>
        <w:rPr>
          <w:rFonts w:hint="eastAsia"/>
        </w:rPr>
      </w:pPr>
      <w:r>
        <w:rPr>
          <w:rFonts w:hint="eastAsia"/>
        </w:rPr>
        <w:t xml:space="preserve">        123 </w:t>
      </w:r>
    </w:p>
    <w:p>
      <w:pPr>
        <w:ind w:firstLine="1260" w:firstLineChars="600"/>
        <w:rPr>
          <w:rFonts w:hint="eastAsia"/>
        </w:rPr>
      </w:pPr>
      <w:r>
        <w:rPr>
          <w:rFonts w:hint="eastAsia"/>
        </w:rPr>
        <w:t xml:space="preserve">        12345</w:t>
      </w:r>
    </w:p>
    <w:p>
      <w:pPr>
        <w:ind w:firstLine="1260" w:firstLineChars="600"/>
        <w:rPr>
          <w:rFonts w:hint="eastAsia"/>
        </w:rPr>
      </w:pPr>
      <w:r>
        <w:rPr>
          <w:rFonts w:hint="eastAsia"/>
        </w:rPr>
        <w:t xml:space="preserve">        1234567</w:t>
      </w:r>
    </w:p>
    <w:p>
      <w:pPr>
        <w:rPr>
          <w:rFonts w:hint="eastAsia" w:ascii="黑体" w:eastAsia="黑体"/>
          <w:b/>
          <w:color w:val="FF0000"/>
          <w:sz w:val="24"/>
        </w:rPr>
      </w:pPr>
      <w:r>
        <w:drawing>
          <wp:inline distT="0" distB="0" distL="114300" distR="114300">
            <wp:extent cx="6283325" cy="8087995"/>
            <wp:effectExtent l="0" t="0" r="146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808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（5）编写程序，打印99乘法表，输出样式如下（注意：其中的框线不需要打印出来）</w:t>
      </w:r>
    </w:p>
    <w:p>
      <w:pPr>
        <w:rPr>
          <w:rFonts w:hint="eastAsia" w:ascii="Arial" w:hAnsi="Arial" w:eastAsia="黑体"/>
          <w:sz w:val="24"/>
        </w:rPr>
      </w:pPr>
      <w:r>
        <w:drawing>
          <wp:inline distT="0" distB="0" distL="0" distR="0">
            <wp:extent cx="5486400" cy="226060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6285865" cy="6326505"/>
            <wp:effectExtent l="0" t="0" r="12065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63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numPr>
          <w:ilvl w:val="0"/>
          <w:numId w:val="3"/>
        </w:numPr>
        <w:rPr>
          <w:rFonts w:hint="eastAsia" w:ascii="Times New Roman" w:hAnsi="Times New Roman" w:cs="Times New Roman"/>
          <w:szCs w:val="24"/>
        </w:rPr>
      </w:pPr>
      <w:r>
        <w:rPr>
          <w:rFonts w:hint="eastAsia" w:ascii="Times New Roman" w:hAnsi="Times New Roman" w:cs="Times New Roman"/>
          <w:szCs w:val="24"/>
        </w:rPr>
        <w:t>将一面额为</w:t>
      </w:r>
      <w:r>
        <w:rPr>
          <w:rFonts w:ascii="Times New Roman" w:hAnsi="Times New Roman" w:cs="Times New Roman"/>
          <w:szCs w:val="24"/>
        </w:rPr>
        <w:t>10</w:t>
      </w:r>
      <w:r>
        <w:rPr>
          <w:rFonts w:hint="eastAsia" w:ascii="Times New Roman" w:hAnsi="Times New Roman" w:cs="Times New Roman"/>
          <w:szCs w:val="24"/>
        </w:rPr>
        <w:t>元倍数的整钱换成</w:t>
      </w:r>
      <w:r>
        <w:rPr>
          <w:rFonts w:ascii="Times New Roman" w:hAnsi="Times New Roman" w:cs="Times New Roman"/>
          <w:szCs w:val="24"/>
        </w:rPr>
        <w:t>1</w:t>
      </w:r>
      <w:r>
        <w:rPr>
          <w:rFonts w:hint="eastAsia" w:ascii="Times New Roman" w:hAnsi="Times New Roman" w:cs="Times New Roman"/>
          <w:szCs w:val="24"/>
        </w:rPr>
        <w:t>元、</w:t>
      </w:r>
      <w:r>
        <w:rPr>
          <w:rFonts w:ascii="Times New Roman" w:hAnsi="Times New Roman" w:cs="Times New Roman"/>
          <w:szCs w:val="24"/>
        </w:rPr>
        <w:t>2</w:t>
      </w:r>
      <w:r>
        <w:rPr>
          <w:rFonts w:hint="eastAsia" w:ascii="Times New Roman" w:hAnsi="Times New Roman" w:cs="Times New Roman"/>
          <w:szCs w:val="24"/>
        </w:rPr>
        <w:t>元和</w:t>
      </w:r>
      <w:r>
        <w:rPr>
          <w:rFonts w:ascii="Times New Roman" w:hAnsi="Times New Roman" w:cs="Times New Roman"/>
          <w:szCs w:val="24"/>
        </w:rPr>
        <w:t>5</w:t>
      </w:r>
      <w:r>
        <w:rPr>
          <w:rFonts w:hint="eastAsia" w:ascii="Times New Roman" w:hAnsi="Times New Roman" w:cs="Times New Roman"/>
          <w:szCs w:val="24"/>
        </w:rPr>
        <w:t>元的零钱组合（每种面值都要有）。输入要换的面额（如</w:t>
      </w:r>
      <w:r>
        <w:rPr>
          <w:rFonts w:ascii="Times New Roman" w:hAnsi="Times New Roman" w:cs="Times New Roman"/>
          <w:szCs w:val="24"/>
        </w:rPr>
        <w:t>10</w:t>
      </w:r>
      <w:r>
        <w:rPr>
          <w:rFonts w:hint="eastAsia" w:ascii="Times New Roman" w:hAnsi="Times New Roman" w:cs="Times New Roman"/>
          <w:szCs w:val="24"/>
        </w:rPr>
        <w:t>元），输出所有可能的换法数量（如</w:t>
      </w:r>
      <w:r>
        <w:rPr>
          <w:rFonts w:ascii="Times New Roman" w:hAnsi="Times New Roman" w:cs="Times New Roman"/>
          <w:szCs w:val="24"/>
        </w:rPr>
        <w:t>2</w:t>
      </w:r>
      <w:r>
        <w:rPr>
          <w:rFonts w:hint="eastAsia" w:ascii="Times New Roman" w:hAnsi="Times New Roman" w:cs="Times New Roman"/>
          <w:szCs w:val="24"/>
        </w:rPr>
        <w:t>种）。</w:t>
      </w:r>
    </w:p>
    <w:p>
      <w:pPr>
        <w:pStyle w:val="5"/>
        <w:numPr>
          <w:numId w:val="0"/>
        </w:numPr>
        <w:rPr>
          <w:rFonts w:hint="eastAsia" w:ascii="Times New Roman" w:hAnsi="Times New Roman" w:cs="Times New Roman"/>
          <w:szCs w:val="24"/>
        </w:rPr>
      </w:pPr>
      <w:r>
        <w:drawing>
          <wp:inline distT="0" distB="0" distL="114300" distR="114300">
            <wp:extent cx="6289675" cy="6711315"/>
            <wp:effectExtent l="0" t="0" r="8255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67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after="160" w:line="415" w:lineRule="auto"/>
      </w:pPr>
      <w:r>
        <w:rPr>
          <w:rFonts w:hint="eastAsia"/>
        </w:rPr>
        <w:t>三、实验小结</w:t>
      </w:r>
    </w:p>
    <w:p>
      <w:pPr>
        <w:ind w:firstLine="315" w:firstLineChars="15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eastAsia="zh-CN"/>
        </w:rPr>
        <w:t>有些循环可以让他先永远为真</w:t>
      </w:r>
      <w:r>
        <w:rPr>
          <w:rFonts w:hint="eastAsia"/>
          <w:b w:val="0"/>
          <w:bCs/>
          <w:lang w:val="en-US" w:eastAsia="zh-CN"/>
        </w:rPr>
        <w:t>, 需要跳出的时候再break, 这样跳出循环会更灵活；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怎么让程序获取字符,遇到q就自动停止,我们学过的函数都是要等待用户输入回车才结束输入的.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一种方法是使用</w:t>
      </w:r>
      <w:r>
        <w:rPr>
          <w:rFonts w:hint="eastAsia"/>
          <w:b/>
        </w:rPr>
        <w:t>conio.h</w:t>
      </w:r>
      <w:r>
        <w:rPr>
          <w:rFonts w:hint="eastAsia"/>
          <w:b w:val="0"/>
          <w:bCs/>
          <w:lang w:eastAsia="zh-CN"/>
        </w:rPr>
        <w:t>中的</w:t>
      </w:r>
      <w:r>
        <w:rPr>
          <w:rFonts w:hint="eastAsia"/>
          <w:b w:val="0"/>
          <w:bCs/>
          <w:lang w:val="en-US" w:eastAsia="zh-CN"/>
        </w:rPr>
        <w:t>getch()函数,该函数获取字符不需要的等待回车,但该库不是C标准库,所以没有采用.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另一种方法是使用stdlib.h里面的system()来控制命令行输入模式,在输入之前执行system(</w:t>
      </w:r>
      <w:r>
        <w:rPr>
          <w:rFonts w:hint="default"/>
          <w:b w:val="0"/>
          <w:bCs/>
          <w:lang w:val="en-US" w:eastAsia="zh-CN"/>
        </w:rPr>
        <w:t>“</w:t>
      </w:r>
      <w:r>
        <w:rPr>
          <w:rFonts w:hint="eastAsia"/>
          <w:b w:val="0"/>
          <w:bCs/>
          <w:lang w:val="en-US" w:eastAsia="zh-CN"/>
        </w:rPr>
        <w:t>stty raw</w:t>
      </w:r>
      <w:r>
        <w:rPr>
          <w:rFonts w:hint="default"/>
          <w:b w:val="0"/>
          <w:bCs/>
          <w:lang w:val="en-US" w:eastAsia="zh-CN"/>
        </w:rPr>
        <w:t>”</w:t>
      </w:r>
      <w:r>
        <w:rPr>
          <w:rFonts w:hint="eastAsia"/>
          <w:b w:val="0"/>
          <w:bCs/>
          <w:lang w:val="en-US" w:eastAsia="zh-CN"/>
        </w:rPr>
        <w:t>),在getchar之后执行system(</w:t>
      </w:r>
      <w:r>
        <w:rPr>
          <w:rFonts w:hint="default"/>
          <w:b w:val="0"/>
          <w:bCs/>
          <w:lang w:val="en-US" w:eastAsia="zh-CN"/>
        </w:rPr>
        <w:t>“</w:t>
      </w:r>
      <w:r>
        <w:rPr>
          <w:rFonts w:hint="eastAsia"/>
          <w:b w:val="0"/>
          <w:bCs/>
          <w:lang w:val="en-US" w:eastAsia="zh-CN"/>
        </w:rPr>
        <w:t>stty -raw</w:t>
      </w:r>
      <w:r>
        <w:rPr>
          <w:rFonts w:hint="default"/>
          <w:b w:val="0"/>
          <w:bCs/>
          <w:lang w:val="en-US" w:eastAsia="zh-CN"/>
        </w:rPr>
        <w:t>”</w:t>
      </w:r>
      <w:r>
        <w:rPr>
          <w:rFonts w:hint="eastAsia"/>
          <w:b w:val="0"/>
          <w:bCs/>
          <w:lang w:val="en-US" w:eastAsia="zh-CN"/>
        </w:rPr>
        <w:t>),该方法缺点是无法输入退格</w:t>
      </w:r>
    </w:p>
    <w:sectPr>
      <w:pgSz w:w="11906" w:h="16838"/>
      <w:pgMar w:top="142" w:right="1000" w:bottom="1000" w:left="10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Liberation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Liberation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Liberation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altName w:val="Liberation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urier New">
    <w:altName w:val="Liberation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楷体_GB2312">
    <w:altName w:val="文泉驿微米黑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Liberation Sans">
    <w:panose1 w:val="020B0604020202020204"/>
    <w:charset w:val="00"/>
    <w:family w:val="auto"/>
    <w:pitch w:val="default"/>
    <w:sig w:usb0="E0000AFF" w:usb1="500078FF" w:usb2="00000021" w:usb3="00000000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3BF30D7"/>
    <w:multiLevelType w:val="singleLevel"/>
    <w:tmpl w:val="D3BF30D7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E7DF506B"/>
    <w:multiLevelType w:val="singleLevel"/>
    <w:tmpl w:val="E7DF506B"/>
    <w:lvl w:ilvl="0" w:tentative="0">
      <w:start w:val="6"/>
      <w:numFmt w:val="decimal"/>
      <w:suff w:val="nothing"/>
      <w:lvlText w:val="（%1）"/>
      <w:lvlJc w:val="left"/>
    </w:lvl>
  </w:abstractNum>
  <w:abstractNum w:abstractNumId="2">
    <w:nsid w:val="7F2A4222"/>
    <w:multiLevelType w:val="multilevel"/>
    <w:tmpl w:val="7F2A4222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971CEA"/>
    <w:rsid w:val="00020EED"/>
    <w:rsid w:val="000525C3"/>
    <w:rsid w:val="000534A9"/>
    <w:rsid w:val="00097DCF"/>
    <w:rsid w:val="000A4C9D"/>
    <w:rsid w:val="000B576A"/>
    <w:rsid w:val="000B7910"/>
    <w:rsid w:val="000D6BB8"/>
    <w:rsid w:val="00106B53"/>
    <w:rsid w:val="001104A0"/>
    <w:rsid w:val="0011403A"/>
    <w:rsid w:val="00120700"/>
    <w:rsid w:val="00164C14"/>
    <w:rsid w:val="001B0662"/>
    <w:rsid w:val="001E70DE"/>
    <w:rsid w:val="001F058C"/>
    <w:rsid w:val="00244F22"/>
    <w:rsid w:val="00247B84"/>
    <w:rsid w:val="00271121"/>
    <w:rsid w:val="002B5DF2"/>
    <w:rsid w:val="002D580A"/>
    <w:rsid w:val="002E59FD"/>
    <w:rsid w:val="002E7A24"/>
    <w:rsid w:val="002F3353"/>
    <w:rsid w:val="002F41A8"/>
    <w:rsid w:val="00320F11"/>
    <w:rsid w:val="003238CE"/>
    <w:rsid w:val="00327F41"/>
    <w:rsid w:val="00330885"/>
    <w:rsid w:val="003639C1"/>
    <w:rsid w:val="00397F8D"/>
    <w:rsid w:val="003B2077"/>
    <w:rsid w:val="003D6627"/>
    <w:rsid w:val="00403502"/>
    <w:rsid w:val="004246D5"/>
    <w:rsid w:val="00481BCB"/>
    <w:rsid w:val="004B7D28"/>
    <w:rsid w:val="004C46B3"/>
    <w:rsid w:val="004D6077"/>
    <w:rsid w:val="005515E7"/>
    <w:rsid w:val="0058462F"/>
    <w:rsid w:val="00591F75"/>
    <w:rsid w:val="005950C3"/>
    <w:rsid w:val="005C784B"/>
    <w:rsid w:val="005E5374"/>
    <w:rsid w:val="005F02FD"/>
    <w:rsid w:val="005F7260"/>
    <w:rsid w:val="00612E16"/>
    <w:rsid w:val="006557C6"/>
    <w:rsid w:val="006A731B"/>
    <w:rsid w:val="006E0855"/>
    <w:rsid w:val="007345C8"/>
    <w:rsid w:val="00742D59"/>
    <w:rsid w:val="00760A0E"/>
    <w:rsid w:val="00772353"/>
    <w:rsid w:val="00781868"/>
    <w:rsid w:val="00795609"/>
    <w:rsid w:val="007F34A1"/>
    <w:rsid w:val="00802712"/>
    <w:rsid w:val="00870078"/>
    <w:rsid w:val="00871833"/>
    <w:rsid w:val="008766AE"/>
    <w:rsid w:val="0088170F"/>
    <w:rsid w:val="00887494"/>
    <w:rsid w:val="008B05F8"/>
    <w:rsid w:val="00905D43"/>
    <w:rsid w:val="00914229"/>
    <w:rsid w:val="00914BEB"/>
    <w:rsid w:val="00971CEA"/>
    <w:rsid w:val="00981572"/>
    <w:rsid w:val="009928C7"/>
    <w:rsid w:val="009A0A64"/>
    <w:rsid w:val="009C4C4C"/>
    <w:rsid w:val="00A03F5C"/>
    <w:rsid w:val="00A3674F"/>
    <w:rsid w:val="00A54F18"/>
    <w:rsid w:val="00A56232"/>
    <w:rsid w:val="00A72958"/>
    <w:rsid w:val="00A8608C"/>
    <w:rsid w:val="00A86764"/>
    <w:rsid w:val="00AC27CE"/>
    <w:rsid w:val="00AC45F0"/>
    <w:rsid w:val="00AC6128"/>
    <w:rsid w:val="00BA2A6D"/>
    <w:rsid w:val="00BA6D02"/>
    <w:rsid w:val="00BD530A"/>
    <w:rsid w:val="00BE35B6"/>
    <w:rsid w:val="00C15C2B"/>
    <w:rsid w:val="00C22D23"/>
    <w:rsid w:val="00C23421"/>
    <w:rsid w:val="00C5353D"/>
    <w:rsid w:val="00C61CB5"/>
    <w:rsid w:val="00C73197"/>
    <w:rsid w:val="00C92F97"/>
    <w:rsid w:val="00C940B4"/>
    <w:rsid w:val="00CB1FF7"/>
    <w:rsid w:val="00CB478E"/>
    <w:rsid w:val="00CC1EF4"/>
    <w:rsid w:val="00CC477C"/>
    <w:rsid w:val="00CD19FF"/>
    <w:rsid w:val="00D13C5C"/>
    <w:rsid w:val="00D15E4B"/>
    <w:rsid w:val="00D30C68"/>
    <w:rsid w:val="00DA0A73"/>
    <w:rsid w:val="00DC52A5"/>
    <w:rsid w:val="00DE137A"/>
    <w:rsid w:val="00E22A09"/>
    <w:rsid w:val="00E22B19"/>
    <w:rsid w:val="00E237C1"/>
    <w:rsid w:val="00E83F4F"/>
    <w:rsid w:val="00EA3797"/>
    <w:rsid w:val="00EB5F7A"/>
    <w:rsid w:val="00EF3937"/>
    <w:rsid w:val="00EF7629"/>
    <w:rsid w:val="00F61DCE"/>
    <w:rsid w:val="00FB33F3"/>
    <w:rsid w:val="00FB4398"/>
    <w:rsid w:val="00FD269B"/>
    <w:rsid w:val="00FE0F7D"/>
    <w:rsid w:val="0EBE3395"/>
    <w:rsid w:val="3FEECAFF"/>
    <w:rsid w:val="6BB7635B"/>
    <w:rsid w:val="76D7E917"/>
    <w:rsid w:val="7BF28E90"/>
    <w:rsid w:val="7D3D1405"/>
    <w:rsid w:val="7EDB363C"/>
    <w:rsid w:val="7FFCD5A7"/>
    <w:rsid w:val="CBE7A517"/>
    <w:rsid w:val="FB2D91F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16"/>
    <w:qFormat/>
    <w:uiPriority w:val="0"/>
    <w:pPr>
      <w:keepNext/>
      <w:keepLines/>
      <w:spacing w:before="260" w:after="260" w:line="416" w:lineRule="auto"/>
      <w:outlineLvl w:val="2"/>
    </w:pPr>
    <w:rPr>
      <w:rFonts w:ascii="Calibri" w:hAnsi="Calibri"/>
      <w:b/>
      <w:bCs/>
      <w:sz w:val="32"/>
      <w:szCs w:val="32"/>
    </w:rPr>
  </w:style>
  <w:style w:type="paragraph" w:styleId="3">
    <w:name w:val="heading 8"/>
    <w:basedOn w:val="1"/>
    <w:next w:val="1"/>
    <w:link w:val="15"/>
    <w:qFormat/>
    <w:uiPriority w:val="0"/>
    <w:pPr>
      <w:keepNext/>
      <w:keepLines/>
      <w:spacing w:before="240" w:after="64" w:line="320" w:lineRule="auto"/>
      <w:outlineLvl w:val="7"/>
    </w:pPr>
    <w:rPr>
      <w:rFonts w:ascii="Arial" w:hAnsi="Arial" w:eastAsia="黑体"/>
      <w:sz w:val="24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link w:val="19"/>
    <w:qFormat/>
    <w:uiPriority w:val="0"/>
    <w:pPr>
      <w:spacing w:after="120"/>
    </w:pPr>
    <w:rPr>
      <w:rFonts w:ascii="Calibri" w:hAnsi="Calibri"/>
      <w:szCs w:val="22"/>
    </w:rPr>
  </w:style>
  <w:style w:type="paragraph" w:styleId="5">
    <w:name w:val="Plain Text"/>
    <w:basedOn w:val="1"/>
    <w:link w:val="14"/>
    <w:qFormat/>
    <w:uiPriority w:val="0"/>
    <w:rPr>
      <w:rFonts w:ascii="宋体" w:hAnsi="Courier New" w:cs="Courier New"/>
      <w:szCs w:val="21"/>
    </w:rPr>
  </w:style>
  <w:style w:type="paragraph" w:styleId="6">
    <w:name w:val="Balloon Text"/>
    <w:basedOn w:val="1"/>
    <w:link w:val="18"/>
    <w:qFormat/>
    <w:uiPriority w:val="0"/>
    <w:rPr>
      <w:sz w:val="18"/>
      <w:szCs w:val="18"/>
    </w:r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0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3">
    <w:name w:val="编号"/>
    <w:basedOn w:val="1"/>
    <w:qFormat/>
    <w:uiPriority w:val="0"/>
    <w:pPr>
      <w:adjustRightInd w:val="0"/>
      <w:snapToGrid w:val="0"/>
      <w:spacing w:beforeLines="50" w:line="360" w:lineRule="exact"/>
    </w:pPr>
    <w:rPr>
      <w:rFonts w:ascii="Arial" w:hAnsi="Arial"/>
      <w:color w:val="000000"/>
      <w:szCs w:val="21"/>
    </w:rPr>
  </w:style>
  <w:style w:type="character" w:customStyle="1" w:styleId="14">
    <w:name w:val="纯文本 Char"/>
    <w:link w:val="5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5">
    <w:name w:val="标题 8 Char"/>
    <w:link w:val="3"/>
    <w:qFormat/>
    <w:uiPriority w:val="0"/>
    <w:rPr>
      <w:rFonts w:ascii="Arial" w:hAnsi="Arial" w:eastAsia="黑体"/>
      <w:kern w:val="2"/>
      <w:sz w:val="24"/>
      <w:szCs w:val="24"/>
    </w:rPr>
  </w:style>
  <w:style w:type="character" w:customStyle="1" w:styleId="16">
    <w:name w:val="标题 3 Char"/>
    <w:basedOn w:val="12"/>
    <w:link w:val="2"/>
    <w:qFormat/>
    <w:uiPriority w:val="0"/>
    <w:rPr>
      <w:rFonts w:ascii="Calibri" w:hAnsi="Calibri"/>
      <w:b/>
      <w:bCs/>
      <w:kern w:val="2"/>
      <w:sz w:val="32"/>
      <w:szCs w:val="32"/>
    </w:rPr>
  </w:style>
  <w:style w:type="paragraph" w:customStyle="1" w:styleId="17">
    <w:name w:val="（1）"/>
    <w:basedOn w:val="1"/>
    <w:qFormat/>
    <w:uiPriority w:val="0"/>
    <w:pPr>
      <w:adjustRightInd w:val="0"/>
      <w:snapToGrid w:val="0"/>
      <w:spacing w:line="316" w:lineRule="atLeast"/>
      <w:ind w:firstLine="340"/>
    </w:pPr>
  </w:style>
  <w:style w:type="character" w:customStyle="1" w:styleId="18">
    <w:name w:val="批注框文本 Char"/>
    <w:basedOn w:val="12"/>
    <w:link w:val="6"/>
    <w:qFormat/>
    <w:uiPriority w:val="0"/>
    <w:rPr>
      <w:kern w:val="2"/>
      <w:sz w:val="18"/>
      <w:szCs w:val="18"/>
    </w:rPr>
  </w:style>
  <w:style w:type="character" w:customStyle="1" w:styleId="19">
    <w:name w:val="正文文本 Char"/>
    <w:basedOn w:val="12"/>
    <w:link w:val="4"/>
    <w:qFormat/>
    <w:uiPriority w:val="0"/>
    <w:rPr>
      <w:rFonts w:ascii="Calibri" w:hAnsi="Calibri"/>
      <w:kern w:val="2"/>
      <w:sz w:val="21"/>
      <w:szCs w:val="22"/>
    </w:rPr>
  </w:style>
  <w:style w:type="character" w:customStyle="1" w:styleId="20">
    <w:name w:val="HTML 预设格式 Char"/>
    <w:basedOn w:val="12"/>
    <w:link w:val="9"/>
    <w:qFormat/>
    <w:uiPriority w:val="0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CHINA</Company>
  <Pages>2</Pages>
  <Words>165</Words>
  <Characters>943</Characters>
  <Lines>7</Lines>
  <Paragraphs>2</Paragraphs>
  <TotalTime>1188</TotalTime>
  <ScaleCrop>false</ScaleCrop>
  <LinksUpToDate>false</LinksUpToDate>
  <CharactersWithSpaces>1106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2020-04-03T10:49:00Z</dcterms:created>
  <dc:creator>USER</dc:creator>
  <cp:lastModifiedBy>陆洪业</cp:lastModifiedBy>
  <dcterms:modified xsi:type="dcterms:W3CDTF">2020-04-10T20:15:17Z</dcterms:modified>
  <dc:title>桂林电子科技大学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2052-11.1.0.9505</vt:lpwstr>
  </property>
</Properties>
</file>